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62F093" w14:textId="3E04DFD8" w:rsidR="0094156F" w:rsidRPr="0094156F" w:rsidRDefault="0094156F" w:rsidP="0094156F">
      <w:pPr>
        <w:jc w:val="center"/>
        <w:rPr>
          <w:rFonts w:ascii="Times New Roman" w:hAnsi="Times New Roman" w:cs="Times New Roman"/>
          <w:b/>
        </w:rPr>
      </w:pPr>
      <w:bookmarkStart w:id="0" w:name="_GoBack"/>
      <w:r>
        <w:rPr>
          <w:rFonts w:ascii="Times New Roman" w:hAnsi="Times New Roman" w:cs="Times New Roman"/>
          <w:b/>
        </w:rPr>
        <w:t>Assignment 1</w:t>
      </w:r>
      <w:r w:rsidR="009A3FF7" w:rsidRPr="0094156F">
        <w:rPr>
          <w:rFonts w:ascii="Times New Roman" w:hAnsi="Times New Roman" w:cs="Times New Roman"/>
          <w:b/>
        </w:rPr>
        <w:t xml:space="preserve"> “The Nuts and Bolts”</w:t>
      </w:r>
      <w:r w:rsidR="006C2125">
        <w:rPr>
          <w:rFonts w:ascii="Times New Roman" w:hAnsi="Times New Roman" w:cs="Times New Roman"/>
          <w:b/>
        </w:rPr>
        <w:t xml:space="preserve"> (5 points)</w:t>
      </w:r>
    </w:p>
    <w:p w14:paraId="7A323C45" w14:textId="136F2425" w:rsidR="005340FC" w:rsidRPr="000A3B8D" w:rsidRDefault="005340FC" w:rsidP="005340FC">
      <w:pPr>
        <w:rPr>
          <w:rFonts w:ascii="Times New Roman" w:hAnsi="Times New Roman" w:cs="Times New Roman"/>
          <w:color w:val="000000" w:themeColor="text1"/>
        </w:rPr>
      </w:pPr>
      <w:r w:rsidRPr="000A3B8D">
        <w:rPr>
          <w:rFonts w:ascii="Times New Roman" w:hAnsi="Times New Roman" w:cs="Times New Roman"/>
          <w:color w:val="000000" w:themeColor="text1"/>
        </w:rPr>
        <w:t xml:space="preserve">The </w:t>
      </w:r>
      <w:r w:rsidR="00FA2BE3">
        <w:rPr>
          <w:rFonts w:ascii="Times New Roman" w:hAnsi="Times New Roman" w:cs="Times New Roman"/>
          <w:color w:val="000000" w:themeColor="text1"/>
        </w:rPr>
        <w:t xml:space="preserve">overall </w:t>
      </w:r>
      <w:r w:rsidRPr="000A3B8D">
        <w:rPr>
          <w:rFonts w:ascii="Times New Roman" w:hAnsi="Times New Roman" w:cs="Times New Roman"/>
          <w:color w:val="000000" w:themeColor="text1"/>
        </w:rPr>
        <w:t xml:space="preserve">objective of this </w:t>
      </w:r>
      <w:r w:rsidR="00FA2BE3">
        <w:rPr>
          <w:rFonts w:ascii="Times New Roman" w:hAnsi="Times New Roman" w:cs="Times New Roman"/>
          <w:color w:val="000000" w:themeColor="text1"/>
        </w:rPr>
        <w:t xml:space="preserve">semester-long group </w:t>
      </w:r>
      <w:r w:rsidRPr="000A3B8D">
        <w:rPr>
          <w:rFonts w:ascii="Times New Roman" w:hAnsi="Times New Roman" w:cs="Times New Roman"/>
          <w:color w:val="000000" w:themeColor="text1"/>
        </w:rPr>
        <w:t xml:space="preserve">project is to develop a “zine” (small magazine or fanzine) that can be used to teach non-anthropologists about anthropological theory. Think of it as an opportunity to “draw outside the lines” and have fun with the ideas discussed in class. </w:t>
      </w:r>
    </w:p>
    <w:p w14:paraId="0E10250D" w14:textId="77777777" w:rsidR="000A3B8D" w:rsidRPr="000A3B8D" w:rsidRDefault="000A3B8D" w:rsidP="005340FC">
      <w:pPr>
        <w:rPr>
          <w:rFonts w:ascii="Times New Roman" w:hAnsi="Times New Roman" w:cs="Times New Roman"/>
          <w:color w:val="000000" w:themeColor="text1"/>
        </w:rPr>
      </w:pPr>
    </w:p>
    <w:p w14:paraId="21A98C80" w14:textId="06D7B8F7" w:rsidR="000A3B8D" w:rsidRPr="000A3B8D" w:rsidRDefault="000A3B8D" w:rsidP="005340FC">
      <w:pPr>
        <w:rPr>
          <w:rFonts w:ascii="Times New Roman" w:hAnsi="Times New Roman" w:cs="Times New Roman"/>
          <w:color w:val="000000" w:themeColor="text1"/>
        </w:rPr>
      </w:pPr>
      <w:r w:rsidRPr="000A3B8D">
        <w:rPr>
          <w:rFonts w:ascii="Times New Roman" w:hAnsi="Times New Roman" w:cs="Times New Roman"/>
          <w:color w:val="000000" w:themeColor="text1"/>
        </w:rPr>
        <w:t>In the final zine, you will be required to: 1)</w:t>
      </w:r>
      <w:r>
        <w:rPr>
          <w:rFonts w:ascii="Times New Roman" w:hAnsi="Times New Roman" w:cs="Times New Roman"/>
          <w:color w:val="000000" w:themeColor="text1"/>
        </w:rPr>
        <w:t xml:space="preserve"> introduce at least one key theorist </w:t>
      </w:r>
      <w:r w:rsidRPr="000A3B8D">
        <w:rPr>
          <w:rFonts w:ascii="Times New Roman" w:hAnsi="Times New Roman" w:cs="Times New Roman"/>
          <w:color w:val="000000" w:themeColor="text1"/>
        </w:rPr>
        <w:t xml:space="preserve">from the </w:t>
      </w:r>
      <w:r>
        <w:rPr>
          <w:rFonts w:ascii="Times New Roman" w:hAnsi="Times New Roman" w:cs="Times New Roman"/>
          <w:color w:val="000000" w:themeColor="text1"/>
        </w:rPr>
        <w:t>school chosen, 2) illustrate</w:t>
      </w:r>
      <w:r w:rsidRPr="000A3B8D">
        <w:rPr>
          <w:rFonts w:ascii="Times New Roman" w:hAnsi="Times New Roman" w:cs="Times New Roman"/>
          <w:color w:val="000000" w:themeColor="text1"/>
        </w:rPr>
        <w:t xml:space="preserve"> two key ideas from the school, 3) </w:t>
      </w:r>
      <w:r>
        <w:rPr>
          <w:rFonts w:ascii="Times New Roman" w:hAnsi="Times New Roman" w:cs="Times New Roman"/>
          <w:color w:val="000000" w:themeColor="text1"/>
        </w:rPr>
        <w:t>note</w:t>
      </w:r>
      <w:r w:rsidRPr="000A3B8D">
        <w:rPr>
          <w:rFonts w:ascii="Times New Roman" w:hAnsi="Times New Roman" w:cs="Times New Roman"/>
          <w:color w:val="000000" w:themeColor="text1"/>
        </w:rPr>
        <w:t xml:space="preserve"> </w:t>
      </w:r>
      <w:r w:rsidR="00CE0541">
        <w:rPr>
          <w:rFonts w:ascii="Times New Roman" w:hAnsi="Times New Roman" w:cs="Times New Roman"/>
          <w:color w:val="000000" w:themeColor="text1"/>
        </w:rPr>
        <w:t>two</w:t>
      </w:r>
      <w:r>
        <w:rPr>
          <w:rFonts w:ascii="Times New Roman" w:hAnsi="Times New Roman" w:cs="Times New Roman"/>
          <w:color w:val="000000" w:themeColor="text1"/>
        </w:rPr>
        <w:t xml:space="preserve"> critiques of the school</w:t>
      </w:r>
      <w:r w:rsidR="00CE0541">
        <w:rPr>
          <w:rFonts w:ascii="Times New Roman" w:hAnsi="Times New Roman" w:cs="Times New Roman"/>
          <w:color w:val="000000" w:themeColor="text1"/>
        </w:rPr>
        <w:t xml:space="preserve"> (or its theorists)</w:t>
      </w:r>
      <w:r>
        <w:rPr>
          <w:rFonts w:ascii="Times New Roman" w:hAnsi="Times New Roman" w:cs="Times New Roman"/>
          <w:color w:val="000000" w:themeColor="text1"/>
        </w:rPr>
        <w:t xml:space="preserve">, and 4) use </w:t>
      </w:r>
      <w:r w:rsidR="00CE0541">
        <w:rPr>
          <w:rFonts w:ascii="Times New Roman" w:hAnsi="Times New Roman" w:cs="Times New Roman"/>
          <w:color w:val="000000" w:themeColor="text1"/>
        </w:rPr>
        <w:t xml:space="preserve">both text and </w:t>
      </w:r>
      <w:r>
        <w:rPr>
          <w:rFonts w:ascii="Times New Roman" w:hAnsi="Times New Roman" w:cs="Times New Roman"/>
          <w:color w:val="000000" w:themeColor="text1"/>
        </w:rPr>
        <w:t xml:space="preserve">visual materials </w:t>
      </w:r>
      <w:r w:rsidR="00CE0541">
        <w:rPr>
          <w:rFonts w:ascii="Times New Roman" w:hAnsi="Times New Roman" w:cs="Times New Roman"/>
          <w:color w:val="000000" w:themeColor="text1"/>
        </w:rPr>
        <w:t>structured in a creative format</w:t>
      </w:r>
      <w:r>
        <w:rPr>
          <w:rFonts w:ascii="Times New Roman" w:hAnsi="Times New Roman" w:cs="Times New Roman"/>
          <w:color w:val="000000" w:themeColor="text1"/>
        </w:rPr>
        <w:t xml:space="preserve"> to convey the above information.</w:t>
      </w:r>
    </w:p>
    <w:p w14:paraId="61D48EEA" w14:textId="77777777" w:rsidR="000A3B8D" w:rsidRDefault="000A3B8D" w:rsidP="0094156F">
      <w:pPr>
        <w:rPr>
          <w:rFonts w:ascii="Times New Roman" w:hAnsi="Times New Roman" w:cs="Times New Roman"/>
        </w:rPr>
      </w:pPr>
    </w:p>
    <w:p w14:paraId="76F58D29" w14:textId="280C7E9E" w:rsidR="0094156F" w:rsidRPr="00FA2BE3" w:rsidRDefault="00FA2BE3" w:rsidP="009415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this</w:t>
      </w:r>
      <w:r w:rsidR="0094156F" w:rsidRPr="0094156F">
        <w:rPr>
          <w:rFonts w:ascii="Times New Roman" w:hAnsi="Times New Roman" w:cs="Times New Roman"/>
        </w:rPr>
        <w:t xml:space="preserve"> </w:t>
      </w:r>
      <w:r w:rsidR="000A3B8D">
        <w:rPr>
          <w:rFonts w:ascii="Times New Roman" w:hAnsi="Times New Roman" w:cs="Times New Roman"/>
        </w:rPr>
        <w:t xml:space="preserve">first </w:t>
      </w:r>
      <w:r w:rsidR="0094156F" w:rsidRPr="0094156F">
        <w:rPr>
          <w:rFonts w:ascii="Times New Roman" w:hAnsi="Times New Roman" w:cs="Times New Roman"/>
        </w:rPr>
        <w:t>assignment, your group</w:t>
      </w:r>
      <w:r w:rsidR="0094156F" w:rsidRPr="0094156F">
        <w:rPr>
          <w:rFonts w:ascii="Times New Roman" w:hAnsi="Times New Roman" w:cs="Times New Roman"/>
          <w:b/>
        </w:rPr>
        <w:t xml:space="preserve"> </w:t>
      </w:r>
      <w:r w:rsidR="0094156F" w:rsidRPr="0094156F">
        <w:rPr>
          <w:rFonts w:ascii="Times New Roman" w:hAnsi="Times New Roman" w:cs="Times New Roman"/>
          <w:bCs/>
          <w:color w:val="000000" w:themeColor="text1"/>
        </w:rPr>
        <w:t xml:space="preserve">will write </w:t>
      </w:r>
      <w:r>
        <w:rPr>
          <w:rFonts w:ascii="Times New Roman" w:hAnsi="Times New Roman" w:cs="Times New Roman"/>
          <w:bCs/>
          <w:color w:val="000000" w:themeColor="text1"/>
        </w:rPr>
        <w:t>an</w:t>
      </w:r>
      <w:r w:rsidR="0094156F" w:rsidRPr="0094156F">
        <w:rPr>
          <w:rFonts w:ascii="Times New Roman" w:hAnsi="Times New Roman" w:cs="Times New Roman"/>
          <w:bCs/>
          <w:color w:val="000000" w:themeColor="text1"/>
        </w:rPr>
        <w:t xml:space="preserve"> intr</w:t>
      </w:r>
      <w:r>
        <w:rPr>
          <w:rFonts w:ascii="Times New Roman" w:hAnsi="Times New Roman" w:cs="Times New Roman"/>
          <w:bCs/>
          <w:color w:val="000000" w:themeColor="text1"/>
        </w:rPr>
        <w:t xml:space="preserve">oductory analysis that offers an </w:t>
      </w:r>
      <w:r w:rsidR="0094156F" w:rsidRPr="0094156F">
        <w:rPr>
          <w:rFonts w:ascii="Times New Roman" w:hAnsi="Times New Roman" w:cs="Times New Roman"/>
          <w:bCs/>
          <w:color w:val="000000" w:themeColor="text1"/>
        </w:rPr>
        <w:t xml:space="preserve">overview of your theoretical school. </w:t>
      </w:r>
      <w:r>
        <w:rPr>
          <w:rFonts w:ascii="Times New Roman" w:hAnsi="Times New Roman" w:cs="Times New Roman"/>
          <w:b/>
          <w:i/>
        </w:rPr>
        <w:t>The analysis</w:t>
      </w:r>
      <w:r w:rsidRPr="00FA2BE3">
        <w:rPr>
          <w:rFonts w:ascii="Times New Roman" w:hAnsi="Times New Roman" w:cs="Times New Roman"/>
          <w:b/>
          <w:i/>
        </w:rPr>
        <w:t xml:space="preserve"> should range between 800 and 1000 words in length</w:t>
      </w:r>
      <w:r w:rsidRPr="00FA2BE3">
        <w:rPr>
          <w:rFonts w:ascii="Times New Roman" w:hAnsi="Times New Roman" w:cs="Times New Roman"/>
        </w:rPr>
        <w:t xml:space="preserve"> (although you are allowed to exceed this upper limit).</w:t>
      </w:r>
      <w:r>
        <w:rPr>
          <w:rFonts w:ascii="Times New Roman" w:hAnsi="Times New Roman" w:cs="Times New Roman"/>
        </w:rPr>
        <w:t xml:space="preserve"> </w:t>
      </w:r>
      <w:r w:rsidR="0094156F" w:rsidRPr="0094156F">
        <w:rPr>
          <w:rFonts w:ascii="Times New Roman" w:hAnsi="Times New Roman" w:cs="Times New Roman"/>
          <w:bCs/>
          <w:color w:val="000000" w:themeColor="text1"/>
        </w:rPr>
        <w:t xml:space="preserve">You </w:t>
      </w:r>
      <w:r w:rsidR="0094156F" w:rsidRPr="0094156F">
        <w:rPr>
          <w:rFonts w:ascii="Times New Roman" w:hAnsi="Times New Roman" w:cs="Times New Roman"/>
          <w:color w:val="000000" w:themeColor="text1"/>
        </w:rPr>
        <w:t>will answer the following five questions</w:t>
      </w:r>
      <w:r w:rsidR="006C2125">
        <w:rPr>
          <w:rFonts w:ascii="Times New Roman" w:hAnsi="Times New Roman" w:cs="Times New Roman"/>
          <w:color w:val="000000" w:themeColor="text1"/>
        </w:rPr>
        <w:t xml:space="preserve"> (</w:t>
      </w:r>
      <w:r w:rsidR="006C2125" w:rsidRPr="006C2125">
        <w:rPr>
          <w:rFonts w:ascii="Times New Roman" w:hAnsi="Times New Roman" w:cs="Times New Roman"/>
          <w:b/>
          <w:i/>
          <w:color w:val="000000" w:themeColor="text1"/>
        </w:rPr>
        <w:t>worth 1 point each</w:t>
      </w:r>
      <w:r w:rsidR="006C2125">
        <w:rPr>
          <w:rFonts w:ascii="Times New Roman" w:hAnsi="Times New Roman" w:cs="Times New Roman"/>
          <w:color w:val="000000" w:themeColor="text1"/>
        </w:rPr>
        <w:t>)</w:t>
      </w:r>
      <w:r w:rsidR="0094156F" w:rsidRPr="0094156F">
        <w:rPr>
          <w:rFonts w:ascii="Times New Roman" w:hAnsi="Times New Roman" w:cs="Times New Roman"/>
          <w:color w:val="000000" w:themeColor="text1"/>
        </w:rPr>
        <w:t>, which will provide some foundation for the zine:</w:t>
      </w:r>
    </w:p>
    <w:p w14:paraId="45354B84" w14:textId="49067449" w:rsidR="0094156F" w:rsidRPr="0094156F" w:rsidRDefault="0094156F" w:rsidP="0094156F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94156F">
        <w:rPr>
          <w:color w:val="000000" w:themeColor="text1"/>
        </w:rPr>
        <w:t>Who are the main theorists associated with this school</w:t>
      </w:r>
      <w:r w:rsidR="000A3B8D">
        <w:rPr>
          <w:color w:val="000000" w:themeColor="text1"/>
        </w:rPr>
        <w:t xml:space="preserve"> and what are some of their noteworthy biographical details</w:t>
      </w:r>
      <w:r w:rsidRPr="0094156F">
        <w:rPr>
          <w:color w:val="000000" w:themeColor="text1"/>
        </w:rPr>
        <w:t>?</w:t>
      </w:r>
    </w:p>
    <w:p w14:paraId="289ED6E7" w14:textId="77777777" w:rsidR="0094156F" w:rsidRPr="0094156F" w:rsidRDefault="0094156F" w:rsidP="0094156F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94156F">
        <w:rPr>
          <w:color w:val="000000" w:themeColor="text1"/>
        </w:rPr>
        <w:t xml:space="preserve">What are the over-arching claims or explanatory models that this school is known for? </w:t>
      </w:r>
    </w:p>
    <w:p w14:paraId="70A72E7C" w14:textId="65BE234A" w:rsidR="0094156F" w:rsidRPr="0094156F" w:rsidRDefault="0094156F" w:rsidP="0094156F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94156F">
        <w:rPr>
          <w:color w:val="000000" w:themeColor="text1"/>
        </w:rPr>
        <w:t xml:space="preserve">What are </w:t>
      </w:r>
      <w:r w:rsidR="00FA2BE3">
        <w:rPr>
          <w:color w:val="000000" w:themeColor="text1"/>
        </w:rPr>
        <w:t xml:space="preserve">some </w:t>
      </w:r>
      <w:r w:rsidRPr="0094156F">
        <w:rPr>
          <w:color w:val="000000" w:themeColor="text1"/>
        </w:rPr>
        <w:t xml:space="preserve">critiques weighed against this school of thought (or its theorists)? </w:t>
      </w:r>
    </w:p>
    <w:p w14:paraId="58DDDCE0" w14:textId="2B1C297E" w:rsidR="0094156F" w:rsidRPr="0094156F" w:rsidRDefault="0094156F" w:rsidP="0094156F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94156F">
        <w:rPr>
          <w:color w:val="000000" w:themeColor="text1"/>
        </w:rPr>
        <w:t xml:space="preserve">How is this theoretical school relevant today? In other words, what are key examples of how it provides insight into contemporary life? </w:t>
      </w:r>
    </w:p>
    <w:p w14:paraId="3ECE1D32" w14:textId="0EAFA022" w:rsidR="0094156F" w:rsidRPr="0094156F" w:rsidRDefault="00FA2BE3" w:rsidP="002663D3">
      <w:pPr>
        <w:pStyle w:val="ListParagraph"/>
        <w:numPr>
          <w:ilvl w:val="0"/>
          <w:numId w:val="1"/>
        </w:numPr>
      </w:pPr>
      <w:r>
        <w:rPr>
          <w:color w:val="000000" w:themeColor="text1"/>
        </w:rPr>
        <w:t xml:space="preserve">How will your zine </w:t>
      </w:r>
      <w:r w:rsidR="0094156F" w:rsidRPr="0094156F">
        <w:rPr>
          <w:color w:val="000000" w:themeColor="text1"/>
        </w:rPr>
        <w:t xml:space="preserve">creatively communicate the ideas of this theoretical school? </w:t>
      </w:r>
      <w:r w:rsidR="0094156F">
        <w:rPr>
          <w:color w:val="000000" w:themeColor="text1"/>
        </w:rPr>
        <w:t>Describe two</w:t>
      </w:r>
      <w:r w:rsidR="000A3B8D">
        <w:rPr>
          <w:color w:val="000000" w:themeColor="text1"/>
        </w:rPr>
        <w:t xml:space="preserve"> possible</w:t>
      </w:r>
      <w:r w:rsidR="0094156F">
        <w:rPr>
          <w:color w:val="000000" w:themeColor="text1"/>
        </w:rPr>
        <w:t xml:space="preserve"> formats the group would like to consider</w:t>
      </w:r>
      <w:r>
        <w:rPr>
          <w:color w:val="000000" w:themeColor="text1"/>
        </w:rPr>
        <w:t>. P</w:t>
      </w:r>
      <w:r w:rsidR="000A3B8D">
        <w:rPr>
          <w:color w:val="000000" w:themeColor="text1"/>
        </w:rPr>
        <w:t xml:space="preserve">rovide a rough sketch of each in </w:t>
      </w:r>
      <w:r w:rsidR="008A112B">
        <w:rPr>
          <w:color w:val="000000" w:themeColor="text1"/>
        </w:rPr>
        <w:t>a few</w:t>
      </w:r>
      <w:r w:rsidR="000A3B8D">
        <w:rPr>
          <w:color w:val="000000" w:themeColor="text1"/>
        </w:rPr>
        <w:t xml:space="preserve"> sentences</w:t>
      </w:r>
      <w:r w:rsidR="0094156F">
        <w:rPr>
          <w:color w:val="000000" w:themeColor="text1"/>
        </w:rPr>
        <w:t xml:space="preserve"> (see more info below).</w:t>
      </w:r>
    </w:p>
    <w:p w14:paraId="0C587D47" w14:textId="77777777" w:rsidR="00FA2BE3" w:rsidRPr="0094156F" w:rsidRDefault="00FA2BE3" w:rsidP="00FA2BE3"/>
    <w:p w14:paraId="526F5497" w14:textId="49FAB759" w:rsidR="0094156F" w:rsidRPr="006C2125" w:rsidRDefault="0094156F" w:rsidP="0094156F">
      <w:pPr>
        <w:rPr>
          <w:rFonts w:ascii="Times New Roman" w:hAnsi="Times New Roman" w:cs="Times New Roman"/>
          <w:b/>
          <w:i/>
        </w:rPr>
      </w:pPr>
      <w:r w:rsidRPr="006C2125">
        <w:rPr>
          <w:rFonts w:ascii="Times New Roman" w:hAnsi="Times New Roman" w:cs="Times New Roman"/>
          <w:b/>
          <w:i/>
        </w:rPr>
        <w:t>Possible zine formats</w:t>
      </w:r>
    </w:p>
    <w:p w14:paraId="581D4EFE" w14:textId="1C317322" w:rsidR="00882E54" w:rsidRPr="00882E54" w:rsidRDefault="0094156F" w:rsidP="00882E54">
      <w:pPr>
        <w:rPr>
          <w:rFonts w:ascii="Times New Roman" w:hAnsi="Times New Roman" w:cs="Times New Roman"/>
        </w:rPr>
      </w:pPr>
      <w:r w:rsidRPr="00882E54">
        <w:rPr>
          <w:rFonts w:ascii="Times New Roman" w:hAnsi="Times New Roman" w:cs="Times New Roman"/>
        </w:rPr>
        <w:t xml:space="preserve">The possibilities </w:t>
      </w:r>
      <w:r w:rsidR="00882E54" w:rsidRPr="00882E54">
        <w:rPr>
          <w:rFonts w:ascii="Times New Roman" w:hAnsi="Times New Roman" w:cs="Times New Roman"/>
        </w:rPr>
        <w:t>a</w:t>
      </w:r>
      <w:r w:rsidRPr="00882E54">
        <w:rPr>
          <w:rFonts w:ascii="Times New Roman" w:hAnsi="Times New Roman" w:cs="Times New Roman"/>
        </w:rPr>
        <w:t xml:space="preserve">re vast. </w:t>
      </w:r>
      <w:r w:rsidR="00882E54" w:rsidRPr="00882E54">
        <w:rPr>
          <w:rFonts w:ascii="Times New Roman" w:hAnsi="Times New Roman" w:cs="Times New Roman"/>
        </w:rPr>
        <w:t>It’s up to the group to decide the most compe</w:t>
      </w:r>
      <w:r w:rsidR="00CE0541">
        <w:rPr>
          <w:rFonts w:ascii="Times New Roman" w:hAnsi="Times New Roman" w:cs="Times New Roman"/>
        </w:rPr>
        <w:t>lling, fun, and practical way to capture</w:t>
      </w:r>
      <w:r w:rsidR="00882E54" w:rsidRPr="00882E54">
        <w:rPr>
          <w:rFonts w:ascii="Times New Roman" w:hAnsi="Times New Roman" w:cs="Times New Roman"/>
        </w:rPr>
        <w:t xml:space="preserve"> key ideas from the chosen theoretical school</w:t>
      </w:r>
      <w:r w:rsidR="00F07196">
        <w:rPr>
          <w:rFonts w:ascii="Times New Roman" w:hAnsi="Times New Roman" w:cs="Times New Roman"/>
        </w:rPr>
        <w:t xml:space="preserve"> and share</w:t>
      </w:r>
      <w:r w:rsidR="00882E54" w:rsidRPr="00882E54">
        <w:rPr>
          <w:rFonts w:ascii="Times New Roman" w:hAnsi="Times New Roman" w:cs="Times New Roman"/>
        </w:rPr>
        <w:t xml:space="preserve"> them with others. </w:t>
      </w:r>
      <w:r w:rsidR="00FA2BE3">
        <w:rPr>
          <w:rFonts w:ascii="Times New Roman" w:hAnsi="Times New Roman" w:cs="Times New Roman"/>
        </w:rPr>
        <w:t>P</w:t>
      </w:r>
      <w:r w:rsidR="00882E54" w:rsidRPr="00882E54">
        <w:rPr>
          <w:rFonts w:ascii="Times New Roman" w:hAnsi="Times New Roman" w:cs="Times New Roman"/>
        </w:rPr>
        <w:t>ossible formats and examples include:</w:t>
      </w:r>
    </w:p>
    <w:p w14:paraId="311323B6" w14:textId="53F77EEA" w:rsidR="00882E54" w:rsidRDefault="00882E54" w:rsidP="00882E54">
      <w:pPr>
        <w:pStyle w:val="ListParagraph"/>
        <w:numPr>
          <w:ilvl w:val="0"/>
          <w:numId w:val="4"/>
        </w:numPr>
      </w:pPr>
      <w:r>
        <w:t>A</w:t>
      </w:r>
      <w:r w:rsidRPr="00882E54">
        <w:t>n imaginary dialogue or</w:t>
      </w:r>
      <w:r>
        <w:t xml:space="preserve"> correspondence (via han</w:t>
      </w:r>
      <w:r w:rsidR="00F07196">
        <w:t>dwritten letter, text, or tweet</w:t>
      </w:r>
      <w:r>
        <w:t xml:space="preserve">) between one of the school’s theorists and </w:t>
      </w:r>
      <w:r w:rsidR="003541D6">
        <w:t>a</w:t>
      </w:r>
      <w:r w:rsidR="00A55A03">
        <w:t xml:space="preserve"> critic, </w:t>
      </w:r>
      <w:r w:rsidR="003541D6">
        <w:t>close friend</w:t>
      </w:r>
      <w:r w:rsidR="00A55A03">
        <w:t>, or ex-lover</w:t>
      </w:r>
    </w:p>
    <w:p w14:paraId="777E51B1" w14:textId="2F76B702" w:rsidR="003541D6" w:rsidRDefault="00F07196" w:rsidP="00882E54">
      <w:pPr>
        <w:pStyle w:val="ListParagraph"/>
        <w:numPr>
          <w:ilvl w:val="0"/>
          <w:numId w:val="4"/>
        </w:numPr>
      </w:pPr>
      <w:r>
        <w:t>A small book of recipes with foods inspired by the theoretical school’s concepts or theorists</w:t>
      </w:r>
    </w:p>
    <w:p w14:paraId="235C4AE1" w14:textId="301AA1F7" w:rsidR="00882E54" w:rsidRDefault="00CE0541" w:rsidP="00882E54">
      <w:pPr>
        <w:pStyle w:val="ListParagraph"/>
        <w:numPr>
          <w:ilvl w:val="0"/>
          <w:numId w:val="4"/>
        </w:numPr>
      </w:pPr>
      <w:r>
        <w:t xml:space="preserve">An elaborate listicle (e.g. </w:t>
      </w:r>
      <w:r w:rsidR="00F07196">
        <w:t xml:space="preserve">“Top 10 reasons that </w:t>
      </w:r>
      <w:r>
        <w:t>structuralism</w:t>
      </w:r>
      <w:r w:rsidR="00F07196">
        <w:t xml:space="preserve"> is </w:t>
      </w:r>
      <w:r w:rsidR="00FA2BE3">
        <w:t xml:space="preserve">totally </w:t>
      </w:r>
      <w:r>
        <w:t>underappreciated”)</w:t>
      </w:r>
    </w:p>
    <w:p w14:paraId="53AB5C84" w14:textId="544E6532" w:rsidR="00CE0541" w:rsidRDefault="00CE0541" w:rsidP="00882E54">
      <w:pPr>
        <w:pStyle w:val="ListParagraph"/>
        <w:numPr>
          <w:ilvl w:val="0"/>
          <w:numId w:val="4"/>
        </w:numPr>
      </w:pPr>
      <w:r>
        <w:t>A collection of theoretically-inspired haikus or limericks</w:t>
      </w:r>
    </w:p>
    <w:p w14:paraId="53F001EB" w14:textId="4D2F5549" w:rsidR="00F07196" w:rsidRDefault="008A112B" w:rsidP="00882E54">
      <w:pPr>
        <w:pStyle w:val="ListParagraph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A collection of</w:t>
      </w:r>
      <w:r w:rsidR="00CE0541">
        <w:rPr>
          <w:color w:val="000000" w:themeColor="text1"/>
        </w:rPr>
        <w:t xml:space="preserve"> fan letters</w:t>
      </w:r>
      <w:r w:rsidR="00CE0541" w:rsidRPr="00CE0541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(or love letters) </w:t>
      </w:r>
      <w:r w:rsidR="00CE0541" w:rsidRPr="00CE0541">
        <w:rPr>
          <w:color w:val="000000" w:themeColor="text1"/>
        </w:rPr>
        <w:t>to a theorist</w:t>
      </w:r>
    </w:p>
    <w:p w14:paraId="78A10FB4" w14:textId="45B6BCF7" w:rsidR="00CE0541" w:rsidRDefault="00CE0541" w:rsidP="00882E54">
      <w:pPr>
        <w:pStyle w:val="ListParagraph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 xml:space="preserve">Highlights from a theorist’s social media account (e.g. Franz </w:t>
      </w:r>
      <w:proofErr w:type="spellStart"/>
      <w:r>
        <w:rPr>
          <w:color w:val="000000" w:themeColor="text1"/>
        </w:rPr>
        <w:t>Boas’s</w:t>
      </w:r>
      <w:proofErr w:type="spellEnd"/>
      <w:r>
        <w:rPr>
          <w:color w:val="000000" w:themeColor="text1"/>
        </w:rPr>
        <w:t xml:space="preserve"> Instagram feed)</w:t>
      </w:r>
    </w:p>
    <w:p w14:paraId="283A22B1" w14:textId="70F0A23D" w:rsidR="00A55A03" w:rsidRDefault="008A112B" w:rsidP="00A55A03">
      <w:pPr>
        <w:pStyle w:val="ListParagraph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A t</w:t>
      </w:r>
      <w:r w:rsidR="00A55A03">
        <w:rPr>
          <w:color w:val="000000" w:themeColor="text1"/>
        </w:rPr>
        <w:t xml:space="preserve">heoretically-inspired coloring book </w:t>
      </w:r>
    </w:p>
    <w:p w14:paraId="4930501A" w14:textId="40978500" w:rsidR="00A55A03" w:rsidRDefault="00A55A03" w:rsidP="00A55A03">
      <w:pPr>
        <w:pStyle w:val="ListParagraph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A photo essay</w:t>
      </w:r>
      <w:r w:rsidR="00FA2BE3">
        <w:rPr>
          <w:color w:val="000000" w:themeColor="text1"/>
        </w:rPr>
        <w:t xml:space="preserve"> </w:t>
      </w:r>
    </w:p>
    <w:p w14:paraId="23115BCB" w14:textId="04978602" w:rsidR="00A55A03" w:rsidRDefault="008A112B" w:rsidP="00A55A03">
      <w:pPr>
        <w:pStyle w:val="ListParagraph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A “h</w:t>
      </w:r>
      <w:r w:rsidR="00A55A03">
        <w:rPr>
          <w:color w:val="000000" w:themeColor="text1"/>
        </w:rPr>
        <w:t>ow-to” manual (E.g. “How to see the world like a post-modernist”)</w:t>
      </w:r>
    </w:p>
    <w:p w14:paraId="1BD07628" w14:textId="77777777" w:rsidR="00FA2BE3" w:rsidRPr="00FA2BE3" w:rsidRDefault="00FA2BE3" w:rsidP="006C2125">
      <w:pPr>
        <w:rPr>
          <w:rFonts w:ascii="Times New Roman" w:hAnsi="Times New Roman" w:cs="Times New Roman"/>
          <w:b/>
          <w:i/>
        </w:rPr>
      </w:pPr>
    </w:p>
    <w:p w14:paraId="0679B0CA" w14:textId="200EDFD2" w:rsidR="00FA2BE3" w:rsidRDefault="00FA2BE3" w:rsidP="006C2125">
      <w:pPr>
        <w:rPr>
          <w:b/>
          <w:i/>
        </w:rPr>
      </w:pPr>
      <w:r w:rsidRPr="00FA2BE3">
        <w:rPr>
          <w:rFonts w:ascii="Times New Roman" w:hAnsi="Times New Roman" w:cs="Times New Roman"/>
          <w:b/>
          <w:i/>
        </w:rPr>
        <w:t xml:space="preserve">Final </w:t>
      </w:r>
      <w:r>
        <w:rPr>
          <w:rFonts w:ascii="Times New Roman" w:hAnsi="Times New Roman" w:cs="Times New Roman"/>
          <w:b/>
          <w:i/>
        </w:rPr>
        <w:t>notes</w:t>
      </w:r>
    </w:p>
    <w:p w14:paraId="3AA8929D" w14:textId="61070456" w:rsidR="006C2125" w:rsidRPr="00FA2BE3" w:rsidRDefault="008A112B" w:rsidP="006C21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this first assignment, you may</w:t>
      </w:r>
      <w:r w:rsidR="00FA2BE3">
        <w:rPr>
          <w:rFonts w:ascii="Times New Roman" w:hAnsi="Times New Roman" w:cs="Times New Roman"/>
        </w:rPr>
        <w:t xml:space="preserve"> incl</w:t>
      </w:r>
      <w:r w:rsidR="00FA2BE3" w:rsidRPr="00FA2BE3">
        <w:rPr>
          <w:rFonts w:ascii="Times New Roman" w:hAnsi="Times New Roman" w:cs="Times New Roman"/>
        </w:rPr>
        <w:t xml:space="preserve">ude references outside of the course readings if you deem it necessary. If so, include a short references page following the </w:t>
      </w:r>
      <w:hyperlink r:id="rId5" w:history="1">
        <w:r w:rsidR="00FA2BE3" w:rsidRPr="00FA2BE3">
          <w:rPr>
            <w:rStyle w:val="Hyperlink"/>
            <w:rFonts w:ascii="Times New Roman" w:hAnsi="Times New Roman" w:cs="Times New Roman"/>
          </w:rPr>
          <w:t>Chicago Manual of Style</w:t>
        </w:r>
      </w:hyperlink>
      <w:r w:rsidR="00FA2BE3" w:rsidRPr="00FA2BE3">
        <w:rPr>
          <w:rFonts w:ascii="Times New Roman" w:hAnsi="Times New Roman" w:cs="Times New Roman"/>
        </w:rPr>
        <w:t>.</w:t>
      </w:r>
      <w:r w:rsidR="00FA2BE3">
        <w:rPr>
          <w:rFonts w:ascii="Times New Roman" w:hAnsi="Times New Roman" w:cs="Times New Roman"/>
        </w:rPr>
        <w:t xml:space="preserve"> </w:t>
      </w:r>
      <w:r w:rsidR="00FA2BE3" w:rsidRPr="00FA2BE3">
        <w:rPr>
          <w:rFonts w:ascii="Times New Roman" w:hAnsi="Times New Roman" w:cs="Times New Roman"/>
        </w:rPr>
        <w:t xml:space="preserve">If your group has questions regarding the assignment and would like to meet with me to discuss it in further detail, please don’t hesitate to contact me. If you’re unable </w:t>
      </w:r>
      <w:r w:rsidR="00FA2BE3">
        <w:rPr>
          <w:rFonts w:ascii="Times New Roman" w:hAnsi="Times New Roman" w:cs="Times New Roman"/>
        </w:rPr>
        <w:t>to meet during my office hours</w:t>
      </w:r>
      <w:r w:rsidR="00FA2BE3" w:rsidRPr="00FA2BE3">
        <w:rPr>
          <w:rFonts w:ascii="Times New Roman" w:hAnsi="Times New Roman" w:cs="Times New Roman"/>
        </w:rPr>
        <w:t>, we can always arrange another time that works better for you</w:t>
      </w:r>
      <w:bookmarkEnd w:id="0"/>
    </w:p>
    <w:sectPr w:rsidR="006C2125" w:rsidRPr="00FA2BE3" w:rsidSect="00D97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42503"/>
    <w:multiLevelType w:val="hybridMultilevel"/>
    <w:tmpl w:val="5036A324"/>
    <w:lvl w:ilvl="0" w:tplc="7772D314">
      <w:start w:val="5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C530D"/>
    <w:multiLevelType w:val="hybridMultilevel"/>
    <w:tmpl w:val="A7A4E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3A1896"/>
    <w:multiLevelType w:val="hybridMultilevel"/>
    <w:tmpl w:val="45A066E2"/>
    <w:lvl w:ilvl="0" w:tplc="7772D314">
      <w:start w:val="5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3D5F0E"/>
    <w:multiLevelType w:val="hybridMultilevel"/>
    <w:tmpl w:val="08842C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FF7"/>
    <w:rsid w:val="0003431E"/>
    <w:rsid w:val="000A3B8D"/>
    <w:rsid w:val="000D2DC3"/>
    <w:rsid w:val="00193986"/>
    <w:rsid w:val="002E07B4"/>
    <w:rsid w:val="003541D6"/>
    <w:rsid w:val="003607D1"/>
    <w:rsid w:val="005340FC"/>
    <w:rsid w:val="006C2125"/>
    <w:rsid w:val="00882E54"/>
    <w:rsid w:val="008A112B"/>
    <w:rsid w:val="0094156F"/>
    <w:rsid w:val="009A3FF7"/>
    <w:rsid w:val="00A55A03"/>
    <w:rsid w:val="00B72BD8"/>
    <w:rsid w:val="00C147B6"/>
    <w:rsid w:val="00C702BF"/>
    <w:rsid w:val="00CE0541"/>
    <w:rsid w:val="00D9759E"/>
    <w:rsid w:val="00F07196"/>
    <w:rsid w:val="00FA2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BFB40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56F"/>
    <w:pPr>
      <w:ind w:left="720"/>
      <w:contextualSpacing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FA2B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hicagomanualofstyle.org/home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Kawa, Nick</dc:creator>
  <cp:keywords/>
  <dc:description/>
  <cp:lastModifiedBy>Kawa, Nick</cp:lastModifiedBy>
  <cp:revision>9</cp:revision>
  <cp:lastPrinted>2018-09-24T13:03:00Z</cp:lastPrinted>
  <dcterms:created xsi:type="dcterms:W3CDTF">2018-09-24T01:20:00Z</dcterms:created>
  <dcterms:modified xsi:type="dcterms:W3CDTF">2018-09-24T14:57:00Z</dcterms:modified>
</cp:coreProperties>
</file>