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4EEAD" w14:textId="77777777" w:rsidR="008B4FE1" w:rsidRPr="008B4FE1" w:rsidRDefault="008B4FE1" w:rsidP="008B4FE1">
      <w:pPr>
        <w:ind w:left="360"/>
        <w:jc w:val="center"/>
        <w:rPr>
          <w:b/>
          <w:bCs/>
          <w:color w:val="000000" w:themeColor="text1"/>
        </w:rPr>
      </w:pPr>
    </w:p>
    <w:p w14:paraId="4B05241C" w14:textId="31EBE40A" w:rsidR="008B4FE1" w:rsidRPr="008B4FE1" w:rsidRDefault="008B4FE1" w:rsidP="008B4FE1">
      <w:pPr>
        <w:jc w:val="center"/>
        <w:rPr>
          <w:b/>
          <w:bCs/>
          <w:color w:val="000000" w:themeColor="text1"/>
        </w:rPr>
      </w:pPr>
      <w:r w:rsidRPr="008B4FE1">
        <w:rPr>
          <w:b/>
          <w:bCs/>
          <w:color w:val="000000" w:themeColor="text1"/>
        </w:rPr>
        <w:t>Group Assignment #</w:t>
      </w:r>
      <w:r w:rsidR="0017583B">
        <w:rPr>
          <w:b/>
          <w:bCs/>
          <w:color w:val="000000" w:themeColor="text1"/>
        </w:rPr>
        <w:t>3</w:t>
      </w:r>
      <w:r w:rsidRPr="008B4FE1">
        <w:rPr>
          <w:b/>
          <w:bCs/>
          <w:color w:val="000000" w:themeColor="text1"/>
        </w:rPr>
        <w:t xml:space="preserve"> – </w:t>
      </w:r>
      <w:r w:rsidR="0017583B">
        <w:rPr>
          <w:b/>
          <w:bCs/>
          <w:color w:val="000000" w:themeColor="text1"/>
        </w:rPr>
        <w:t xml:space="preserve">Final </w:t>
      </w:r>
      <w:r w:rsidRPr="008B4FE1">
        <w:rPr>
          <w:b/>
          <w:bCs/>
          <w:color w:val="000000" w:themeColor="text1"/>
        </w:rPr>
        <w:t xml:space="preserve">Zine </w:t>
      </w:r>
    </w:p>
    <w:p w14:paraId="5CA1183A" w14:textId="2A676A5A" w:rsidR="00AB0FBD" w:rsidRDefault="008B4FE1" w:rsidP="00DB5D91">
      <w:pPr>
        <w:rPr>
          <w:color w:val="000000" w:themeColor="text1"/>
        </w:rPr>
      </w:pPr>
      <w:r>
        <w:rPr>
          <w:color w:val="000000" w:themeColor="text1"/>
        </w:rPr>
        <w:t>For th</w:t>
      </w:r>
      <w:r w:rsidR="005F63CD">
        <w:rPr>
          <w:color w:val="000000" w:themeColor="text1"/>
        </w:rPr>
        <w:t>is last</w:t>
      </w:r>
      <w:r w:rsidRPr="006E3853">
        <w:rPr>
          <w:color w:val="000000" w:themeColor="text1"/>
        </w:rPr>
        <w:t xml:space="preserve"> assignment, you will</w:t>
      </w:r>
      <w:r>
        <w:rPr>
          <w:b/>
          <w:color w:val="000000" w:themeColor="text1"/>
        </w:rPr>
        <w:t xml:space="preserve"> </w:t>
      </w:r>
      <w:r w:rsidR="005F63CD">
        <w:rPr>
          <w:color w:val="000000" w:themeColor="text1"/>
        </w:rPr>
        <w:t>create your final zine based on the feedback</w:t>
      </w:r>
      <w:r w:rsidR="00AB0FBD">
        <w:rPr>
          <w:color w:val="000000" w:themeColor="text1"/>
        </w:rPr>
        <w:t xml:space="preserve"> you</w:t>
      </w:r>
      <w:r w:rsidR="005F63CD">
        <w:rPr>
          <w:color w:val="000000" w:themeColor="text1"/>
        </w:rPr>
        <w:t xml:space="preserve"> received </w:t>
      </w:r>
      <w:r w:rsidR="00AB0FBD">
        <w:rPr>
          <w:color w:val="000000" w:themeColor="text1"/>
        </w:rPr>
        <w:t>from your</w:t>
      </w:r>
      <w:r w:rsidR="005F63CD">
        <w:rPr>
          <w:color w:val="000000" w:themeColor="text1"/>
        </w:rPr>
        <w:t xml:space="preserve"> draft. The final version should</w:t>
      </w:r>
      <w:r>
        <w:rPr>
          <w:color w:val="000000" w:themeColor="text1"/>
        </w:rPr>
        <w:t xml:space="preserve"> range between 12 and 16 pages in length. </w:t>
      </w:r>
      <w:r w:rsidR="00B16709">
        <w:rPr>
          <w:b/>
          <w:i/>
          <w:color w:val="000000" w:themeColor="text1"/>
        </w:rPr>
        <w:t>It</w:t>
      </w:r>
      <w:r w:rsidR="00B16709" w:rsidRPr="00B16709">
        <w:rPr>
          <w:b/>
          <w:i/>
          <w:color w:val="000000" w:themeColor="text1"/>
        </w:rPr>
        <w:t xml:space="preserve"> must be submitted as a physical booklet.</w:t>
      </w:r>
      <w:r w:rsidR="00B16709">
        <w:rPr>
          <w:b/>
          <w:i/>
          <w:color w:val="000000" w:themeColor="text1"/>
        </w:rPr>
        <w:t xml:space="preserve"> </w:t>
      </w:r>
      <w:r>
        <w:rPr>
          <w:color w:val="000000" w:themeColor="text1"/>
        </w:rPr>
        <w:t xml:space="preserve">It should include: </w:t>
      </w:r>
    </w:p>
    <w:p w14:paraId="0BF0E3B2" w14:textId="1B88D923" w:rsidR="00AB0FBD" w:rsidRDefault="00AB0FBD" w:rsidP="00AB0FBD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A</w:t>
      </w:r>
      <w:r w:rsidR="008B4FE1" w:rsidRPr="00AB0FBD">
        <w:rPr>
          <w:color w:val="000000" w:themeColor="text1"/>
        </w:rPr>
        <w:t xml:space="preserve"> cover with an attention-grabbing title</w:t>
      </w:r>
      <w:r>
        <w:rPr>
          <w:color w:val="000000" w:themeColor="text1"/>
        </w:rPr>
        <w:t xml:space="preserve"> and the names of the authors</w:t>
      </w:r>
    </w:p>
    <w:p w14:paraId="221F16B7" w14:textId="1B7C7EE1" w:rsidR="00AB0FBD" w:rsidRPr="00AB0FBD" w:rsidRDefault="00AB0FBD" w:rsidP="00AB0FBD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O</w:t>
      </w:r>
      <w:r w:rsidR="008B4FE1" w:rsidRPr="00AB0FBD">
        <w:rPr>
          <w:color w:val="000000" w:themeColor="text1"/>
        </w:rPr>
        <w:t>riginal art and text</w:t>
      </w:r>
      <w:r>
        <w:rPr>
          <w:color w:val="000000" w:themeColor="text1"/>
        </w:rPr>
        <w:t>, which should introduce key figures, ideas, and critiques of the school of thought under consideration</w:t>
      </w:r>
    </w:p>
    <w:p w14:paraId="350EDDB0" w14:textId="38BECC6E" w:rsidR="00AB0FBD" w:rsidRDefault="00AB0FBD" w:rsidP="00AB0FBD">
      <w:pPr>
        <w:pStyle w:val="ListParagraph"/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A</w:t>
      </w:r>
      <w:r w:rsidR="008B4FE1" w:rsidRPr="00AB0FBD">
        <w:rPr>
          <w:color w:val="000000" w:themeColor="text1"/>
        </w:rPr>
        <w:t xml:space="preserve"> short bibliography (references</w:t>
      </w:r>
      <w:r>
        <w:rPr>
          <w:color w:val="000000" w:themeColor="text1"/>
        </w:rPr>
        <w:t xml:space="preserve"> and/or additional readings</w:t>
      </w:r>
      <w:r w:rsidR="008B4FE1" w:rsidRPr="00AB0FBD">
        <w:rPr>
          <w:color w:val="000000" w:themeColor="text1"/>
        </w:rPr>
        <w:t xml:space="preserve">) at the end. </w:t>
      </w:r>
    </w:p>
    <w:p w14:paraId="1DE408A4" w14:textId="77777777" w:rsidR="00B16709" w:rsidRDefault="00B16709" w:rsidP="00B16709">
      <w:pPr>
        <w:rPr>
          <w:b/>
          <w:i/>
          <w:color w:val="000000" w:themeColor="text1"/>
        </w:rPr>
      </w:pPr>
    </w:p>
    <w:p w14:paraId="0AB57147" w14:textId="192D293C" w:rsidR="00FF6CBB" w:rsidRPr="00B16709" w:rsidRDefault="00B16709" w:rsidP="00B16709">
      <w:pPr>
        <w:rPr>
          <w:color w:val="000000" w:themeColor="text1"/>
        </w:rPr>
      </w:pPr>
      <w:r>
        <w:rPr>
          <w:color w:val="000000" w:themeColor="text1"/>
        </w:rPr>
        <w:t>In addition to the zine, the group must submit a</w:t>
      </w:r>
      <w:r w:rsidRPr="00B16709">
        <w:rPr>
          <w:color w:val="000000" w:themeColor="text1"/>
        </w:rPr>
        <w:t xml:space="preserve"> </w:t>
      </w:r>
      <w:r w:rsidR="00FF6CBB" w:rsidRPr="00B16709">
        <w:rPr>
          <w:color w:val="000000" w:themeColor="text1"/>
        </w:rPr>
        <w:t>separate</w:t>
      </w:r>
      <w:r>
        <w:rPr>
          <w:color w:val="000000" w:themeColor="text1"/>
        </w:rPr>
        <w:t xml:space="preserve"> </w:t>
      </w:r>
      <w:r w:rsidRPr="00B16709">
        <w:rPr>
          <w:color w:val="000000" w:themeColor="text1"/>
        </w:rPr>
        <w:t xml:space="preserve">“Statement of Revision” </w:t>
      </w:r>
      <w:r>
        <w:rPr>
          <w:color w:val="000000" w:themeColor="text1"/>
        </w:rPr>
        <w:t xml:space="preserve">(approx. 400–500 words) </w:t>
      </w:r>
      <w:r w:rsidRPr="00B16709">
        <w:rPr>
          <w:color w:val="000000" w:themeColor="text1"/>
        </w:rPr>
        <w:t>that outlines the changes that were made to the</w:t>
      </w:r>
      <w:r>
        <w:rPr>
          <w:color w:val="000000" w:themeColor="text1"/>
        </w:rPr>
        <w:t xml:space="preserve"> zine between the draft version and final version. In this statement, the team should include: a) how critiques of the draft were addressed, b) what suggestions were incorporated, c) additional changes or edits made to the final version, and d) justification for any suggestions/critiques that were not addressed or incorporated into the final version.</w:t>
      </w:r>
    </w:p>
    <w:p w14:paraId="02AC5FDC" w14:textId="77777777" w:rsidR="00210DEB" w:rsidRDefault="00210DEB">
      <w:pPr>
        <w:rPr>
          <w:color w:val="000000" w:themeColor="text1"/>
        </w:rPr>
      </w:pPr>
    </w:p>
    <w:p w14:paraId="6F1D3426" w14:textId="77777777" w:rsidR="009C61CE" w:rsidRDefault="009C61CE">
      <w:pPr>
        <w:rPr>
          <w:color w:val="000000" w:themeColor="text1"/>
        </w:rPr>
      </w:pPr>
    </w:p>
    <w:p w14:paraId="5660AAB4" w14:textId="1AE78745" w:rsidR="00B7361B" w:rsidRDefault="00B7361B" w:rsidP="00B7361B">
      <w:pPr>
        <w:rPr>
          <w:b/>
        </w:rPr>
      </w:pPr>
      <w:r>
        <w:rPr>
          <w:b/>
        </w:rPr>
        <w:t>Grading Rubric: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2520"/>
        <w:gridCol w:w="2700"/>
        <w:gridCol w:w="2340"/>
      </w:tblGrid>
      <w:tr w:rsidR="00AB0FBD" w:rsidRPr="001C6562" w14:paraId="4937DD34" w14:textId="77777777" w:rsidTr="002D0CB8">
        <w:tc>
          <w:tcPr>
            <w:tcW w:w="1435" w:type="dxa"/>
          </w:tcPr>
          <w:p w14:paraId="27DC4287" w14:textId="77777777" w:rsidR="00AB0FBD" w:rsidRPr="001C6562" w:rsidRDefault="00AB0FBD" w:rsidP="002D0CB8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47F0EE10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Good (2)</w:t>
            </w:r>
          </w:p>
        </w:tc>
        <w:tc>
          <w:tcPr>
            <w:tcW w:w="2700" w:type="dxa"/>
          </w:tcPr>
          <w:p w14:paraId="00E9BE6C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Fair (1</w:t>
            </w:r>
            <w:r w:rsidRPr="001C6562">
              <w:rPr>
                <w:sz w:val="20"/>
                <w:szCs w:val="20"/>
              </w:rPr>
              <w:t>)</w:t>
            </w:r>
          </w:p>
        </w:tc>
        <w:tc>
          <w:tcPr>
            <w:tcW w:w="2340" w:type="dxa"/>
          </w:tcPr>
          <w:p w14:paraId="223AEA36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 w:rsidRPr="001C6562">
              <w:rPr>
                <w:sz w:val="20"/>
                <w:szCs w:val="20"/>
              </w:rPr>
              <w:t>Poor (0)</w:t>
            </w:r>
          </w:p>
        </w:tc>
      </w:tr>
      <w:tr w:rsidR="00AB0FBD" w:rsidRPr="001C6562" w14:paraId="21763A5D" w14:textId="77777777" w:rsidTr="002D0CB8">
        <w:tc>
          <w:tcPr>
            <w:tcW w:w="1435" w:type="dxa"/>
          </w:tcPr>
          <w:p w14:paraId="7F2DF315" w14:textId="77777777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Format/</w:t>
            </w:r>
          </w:p>
          <w:p w14:paraId="20D37766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Organization</w:t>
            </w:r>
          </w:p>
        </w:tc>
        <w:tc>
          <w:tcPr>
            <w:tcW w:w="2520" w:type="dxa"/>
          </w:tcPr>
          <w:p w14:paraId="6B9846D0" w14:textId="77777777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not only follows the main guidelines, but is woven together in a highly cohesive structure</w:t>
            </w:r>
          </w:p>
        </w:tc>
        <w:tc>
          <w:tcPr>
            <w:tcW w:w="2700" w:type="dxa"/>
          </w:tcPr>
          <w:p w14:paraId="4BE193B2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generally follows the guidelines but is poorly structured in places</w:t>
            </w:r>
          </w:p>
        </w:tc>
        <w:tc>
          <w:tcPr>
            <w:tcW w:w="2340" w:type="dxa"/>
          </w:tcPr>
          <w:p w14:paraId="27EBF081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fails to meet the guidelines and is poorly structured overall</w:t>
            </w:r>
          </w:p>
        </w:tc>
      </w:tr>
      <w:tr w:rsidR="00AB0FBD" w:rsidRPr="001C6562" w14:paraId="2E191006" w14:textId="77777777" w:rsidTr="002D0CB8">
        <w:trPr>
          <w:trHeight w:val="908"/>
        </w:trPr>
        <w:tc>
          <w:tcPr>
            <w:tcW w:w="1435" w:type="dxa"/>
          </w:tcPr>
          <w:p w14:paraId="4FA9CFC9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and Written Content</w:t>
            </w:r>
          </w:p>
        </w:tc>
        <w:tc>
          <w:tcPr>
            <w:tcW w:w="2520" w:type="dxa"/>
          </w:tcPr>
          <w:p w14:paraId="40952F3B" w14:textId="77777777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is crystal-clear and presented in a compelling fashion</w:t>
            </w:r>
          </w:p>
        </w:tc>
        <w:tc>
          <w:tcPr>
            <w:tcW w:w="2700" w:type="dxa"/>
          </w:tcPr>
          <w:p w14:paraId="3641C2C6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is generally well written but is inconsistent in places</w:t>
            </w:r>
          </w:p>
        </w:tc>
        <w:tc>
          <w:tcPr>
            <w:tcW w:w="2340" w:type="dxa"/>
          </w:tcPr>
          <w:p w14:paraId="13DA05B1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Text is minimal and sorely underdeveloped</w:t>
            </w:r>
          </w:p>
        </w:tc>
      </w:tr>
      <w:tr w:rsidR="00AB0FBD" w:rsidRPr="001C6562" w14:paraId="14AD5EB0" w14:textId="77777777" w:rsidTr="002D0CB8">
        <w:trPr>
          <w:trHeight w:val="809"/>
        </w:trPr>
        <w:tc>
          <w:tcPr>
            <w:tcW w:w="1435" w:type="dxa"/>
          </w:tcPr>
          <w:p w14:paraId="12887CEA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Art and Visualization</w:t>
            </w:r>
          </w:p>
        </w:tc>
        <w:tc>
          <w:tcPr>
            <w:tcW w:w="2520" w:type="dxa"/>
          </w:tcPr>
          <w:p w14:paraId="192CE278" w14:textId="53190D63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Effective images and art are used throughout the zine to </w:t>
            </w:r>
            <w:r w:rsidR="00B16709">
              <w:rPr>
                <w:sz w:val="20"/>
                <w:szCs w:val="20"/>
              </w:rPr>
              <w:t>illustrate and complement</w:t>
            </w:r>
            <w:r>
              <w:rPr>
                <w:sz w:val="20"/>
                <w:szCs w:val="20"/>
              </w:rPr>
              <w:t xml:space="preserve"> the ideas</w:t>
            </w:r>
          </w:p>
        </w:tc>
        <w:tc>
          <w:tcPr>
            <w:tcW w:w="2700" w:type="dxa"/>
          </w:tcPr>
          <w:p w14:paraId="69F8D7AE" w14:textId="7B3647A0" w:rsidR="00AB0FBD" w:rsidRPr="001C6562" w:rsidRDefault="00B16709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="00AB0FBD">
              <w:rPr>
                <w:sz w:val="20"/>
                <w:szCs w:val="20"/>
              </w:rPr>
              <w:t>ffective art and visualizations are employed</w:t>
            </w:r>
            <w:r>
              <w:rPr>
                <w:sz w:val="20"/>
                <w:szCs w:val="20"/>
              </w:rPr>
              <w:t xml:space="preserve"> in place</w:t>
            </w:r>
            <w:r w:rsidR="00AB0FBD">
              <w:rPr>
                <w:sz w:val="20"/>
                <w:szCs w:val="20"/>
              </w:rPr>
              <w:t xml:space="preserve"> but </w:t>
            </w:r>
            <w:r>
              <w:rPr>
                <w:sz w:val="20"/>
                <w:szCs w:val="20"/>
              </w:rPr>
              <w:t xml:space="preserve">they are used </w:t>
            </w:r>
            <w:r w:rsidR="00AB0FBD">
              <w:rPr>
                <w:sz w:val="20"/>
                <w:szCs w:val="20"/>
              </w:rPr>
              <w:t>inconsistently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</w:tcPr>
          <w:p w14:paraId="0A770FFF" w14:textId="4DEF5812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Art or visualizations are minimal or add </w:t>
            </w:r>
            <w:r w:rsidR="00B16709">
              <w:rPr>
                <w:sz w:val="20"/>
                <w:szCs w:val="20"/>
              </w:rPr>
              <w:t xml:space="preserve">very </w:t>
            </w:r>
            <w:r>
              <w:rPr>
                <w:sz w:val="20"/>
                <w:szCs w:val="20"/>
              </w:rPr>
              <w:t>little to the main ideas presented</w:t>
            </w:r>
          </w:p>
        </w:tc>
      </w:tr>
      <w:tr w:rsidR="00AB0FBD" w:rsidRPr="001C6562" w14:paraId="6955F1E3" w14:textId="77777777" w:rsidTr="002D0CB8">
        <w:tc>
          <w:tcPr>
            <w:tcW w:w="1435" w:type="dxa"/>
          </w:tcPr>
          <w:p w14:paraId="5A16507D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Ideas and Theoretical Basis</w:t>
            </w:r>
          </w:p>
        </w:tc>
        <w:tc>
          <w:tcPr>
            <w:tcW w:w="2520" w:type="dxa"/>
          </w:tcPr>
          <w:p w14:paraId="251AC159" w14:textId="77777777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effectively captures 2 core ideas of the theoretical school and 1-2 key critiques; it also introduces at least one major theorist from the school</w:t>
            </w:r>
          </w:p>
        </w:tc>
        <w:tc>
          <w:tcPr>
            <w:tcW w:w="2700" w:type="dxa"/>
          </w:tcPr>
          <w:p w14:paraId="0E78496E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captures some key aspects of theoretical school but does so inconsistently (e.g. overlooks a key critique or idea)</w:t>
            </w:r>
          </w:p>
        </w:tc>
        <w:tc>
          <w:tcPr>
            <w:tcW w:w="2340" w:type="dxa"/>
          </w:tcPr>
          <w:p w14:paraId="37A5A920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zine fails to identify core ideas, critiques, or theorists from the theoretical school</w:t>
            </w:r>
          </w:p>
        </w:tc>
      </w:tr>
      <w:tr w:rsidR="00AB0FBD" w:rsidRPr="001C6562" w14:paraId="228F4FDD" w14:textId="77777777" w:rsidTr="002D0CB8">
        <w:tc>
          <w:tcPr>
            <w:tcW w:w="1435" w:type="dxa"/>
          </w:tcPr>
          <w:p w14:paraId="212D7353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Mechanics &amp; Execution</w:t>
            </w:r>
          </w:p>
        </w:tc>
        <w:tc>
          <w:tcPr>
            <w:tcW w:w="2520" w:type="dxa"/>
          </w:tcPr>
          <w:p w14:paraId="67ADF32B" w14:textId="77777777" w:rsidR="00AB0FBD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 noticeable visual or mechanical errors; the text and images reflect careful editing and revision</w:t>
            </w:r>
          </w:p>
        </w:tc>
        <w:tc>
          <w:tcPr>
            <w:tcW w:w="2700" w:type="dxa"/>
          </w:tcPr>
          <w:p w14:paraId="1756A56B" w14:textId="5F7A9304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Relatively few grammatical errors or other problems with text and images, but some additional editing </w:t>
            </w:r>
            <w:r w:rsidR="00B16709">
              <w:rPr>
                <w:sz w:val="20"/>
                <w:szCs w:val="20"/>
              </w:rPr>
              <w:t xml:space="preserve">is </w:t>
            </w:r>
            <w:r>
              <w:rPr>
                <w:sz w:val="20"/>
                <w:szCs w:val="20"/>
              </w:rPr>
              <w:t>needed</w:t>
            </w:r>
          </w:p>
        </w:tc>
        <w:tc>
          <w:tcPr>
            <w:tcW w:w="2340" w:type="dxa"/>
          </w:tcPr>
          <w:p w14:paraId="7214C9D1" w14:textId="77777777" w:rsidR="00AB0FBD" w:rsidRPr="001C6562" w:rsidRDefault="00AB0FBD" w:rsidP="002D0CB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Numerous errors throughout the document </w:t>
            </w:r>
          </w:p>
        </w:tc>
      </w:tr>
      <w:tr w:rsidR="00AB0FBD" w:rsidRPr="001C6562" w14:paraId="33E2D986" w14:textId="77777777" w:rsidTr="00FF6CBB">
        <w:trPr>
          <w:trHeight w:val="521"/>
        </w:trPr>
        <w:tc>
          <w:tcPr>
            <w:tcW w:w="1435" w:type="dxa"/>
          </w:tcPr>
          <w:p w14:paraId="3321ABEC" w14:textId="2CC28DCC" w:rsidR="00AB0FBD" w:rsidRDefault="00AB0FBD" w:rsidP="00AB0F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copy</w:t>
            </w:r>
          </w:p>
        </w:tc>
        <w:tc>
          <w:tcPr>
            <w:tcW w:w="2520" w:type="dxa"/>
          </w:tcPr>
          <w:p w14:paraId="2DCD5287" w14:textId="0A24B9BC" w:rsidR="00AB0FBD" w:rsidRDefault="00AB0FBD" w:rsidP="00AB0F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YES </w:t>
            </w:r>
          </w:p>
        </w:tc>
        <w:tc>
          <w:tcPr>
            <w:tcW w:w="2700" w:type="dxa"/>
          </w:tcPr>
          <w:p w14:paraId="38E3DE0F" w14:textId="0F920354" w:rsidR="00AB0FBD" w:rsidRDefault="00FF6CBB" w:rsidP="00AB0F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 _ _ _ _ _ _ _ _ _ _ _ _ _ _ _</w:t>
            </w:r>
          </w:p>
        </w:tc>
        <w:tc>
          <w:tcPr>
            <w:tcW w:w="2340" w:type="dxa"/>
          </w:tcPr>
          <w:p w14:paraId="18CAB733" w14:textId="3DF61573" w:rsidR="00AB0FBD" w:rsidRDefault="00AB0FBD" w:rsidP="00AB0FB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</w:t>
            </w:r>
          </w:p>
        </w:tc>
      </w:tr>
      <w:tr w:rsidR="00FF6CBB" w:rsidRPr="001C6562" w14:paraId="41977AB5" w14:textId="77777777" w:rsidTr="00DB5D91">
        <w:trPr>
          <w:trHeight w:val="1034"/>
        </w:trPr>
        <w:tc>
          <w:tcPr>
            <w:tcW w:w="8995" w:type="dxa"/>
            <w:gridSpan w:val="4"/>
          </w:tcPr>
          <w:p w14:paraId="63FE8B60" w14:textId="283E5A96" w:rsidR="00FF6CBB" w:rsidRDefault="00B16709" w:rsidP="00FF6CBB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Statement of Revision</w:t>
            </w:r>
            <w:r w:rsidR="00FF6CBB" w:rsidRPr="00FF6CBB">
              <w:rPr>
                <w:color w:val="000000" w:themeColor="text1"/>
                <w:sz w:val="20"/>
                <w:szCs w:val="20"/>
              </w:rPr>
              <w:t xml:space="preserve"> (</w:t>
            </w:r>
            <w:r w:rsidR="00FF6CBB" w:rsidRPr="00FF6CBB">
              <w:rPr>
                <w:b/>
                <w:i/>
                <w:color w:val="000000" w:themeColor="text1"/>
                <w:sz w:val="20"/>
                <w:szCs w:val="20"/>
              </w:rPr>
              <w:t>worth 3 points</w:t>
            </w:r>
            <w:r w:rsidR="00FF6CBB">
              <w:rPr>
                <w:color w:val="000000" w:themeColor="text1"/>
                <w:sz w:val="20"/>
                <w:szCs w:val="20"/>
              </w:rPr>
              <w:t xml:space="preserve"> </w:t>
            </w:r>
            <w:r w:rsidR="00FF6CBB" w:rsidRPr="00FF6CBB">
              <w:rPr>
                <w:b/>
                <w:i/>
                <w:color w:val="000000" w:themeColor="text1"/>
                <w:sz w:val="20"/>
                <w:szCs w:val="20"/>
              </w:rPr>
              <w:t>– excellent, good, fair, poor</w:t>
            </w:r>
            <w:r w:rsidR="00FF6CBB">
              <w:rPr>
                <w:color w:val="000000" w:themeColor="text1"/>
                <w:sz w:val="20"/>
                <w:szCs w:val="20"/>
              </w:rPr>
              <w:t>)</w:t>
            </w:r>
          </w:p>
          <w:p w14:paraId="01B96D01" w14:textId="3BBE743C" w:rsidR="00FF6CBB" w:rsidRPr="00DB5D91" w:rsidRDefault="00FF6CBB" w:rsidP="00AB0FBD">
            <w:pPr>
              <w:rPr>
                <w:i/>
                <w:color w:val="000000" w:themeColor="text1"/>
                <w:sz w:val="20"/>
                <w:szCs w:val="20"/>
              </w:rPr>
            </w:pP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Does 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>the statement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>address how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 xml:space="preserve">critiques and suggestions </w:t>
            </w:r>
            <w:r w:rsidR="00DB5D91">
              <w:rPr>
                <w:i/>
                <w:color w:val="000000" w:themeColor="text1"/>
                <w:sz w:val="20"/>
                <w:szCs w:val="20"/>
              </w:rPr>
              <w:t>from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 xml:space="preserve"> the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 draft</w:t>
            </w:r>
            <w:r w:rsidR="00DB5D91">
              <w:rPr>
                <w:i/>
                <w:color w:val="000000" w:themeColor="text1"/>
                <w:sz w:val="20"/>
                <w:szCs w:val="20"/>
              </w:rPr>
              <w:t xml:space="preserve"> version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>were incorporated</w:t>
            </w:r>
            <w:r w:rsidR="00DB5D91">
              <w:rPr>
                <w:i/>
                <w:color w:val="000000" w:themeColor="text1"/>
                <w:sz w:val="20"/>
                <w:szCs w:val="20"/>
              </w:rPr>
              <w:t xml:space="preserve"> into the final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>?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 xml:space="preserve"> Does it acknowledge</w:t>
            </w:r>
            <w:r w:rsidRPr="00FF6CBB">
              <w:rPr>
                <w:i/>
                <w:color w:val="000000" w:themeColor="text1"/>
                <w:sz w:val="20"/>
                <w:szCs w:val="20"/>
              </w:rPr>
              <w:t xml:space="preserve"> additional edits</w:t>
            </w:r>
            <w:r w:rsidR="00DB5D91">
              <w:rPr>
                <w:i/>
                <w:color w:val="000000" w:themeColor="text1"/>
                <w:sz w:val="20"/>
                <w:szCs w:val="20"/>
              </w:rPr>
              <w:t xml:space="preserve"> made</w:t>
            </w:r>
            <w:r>
              <w:rPr>
                <w:i/>
                <w:color w:val="000000" w:themeColor="text1"/>
                <w:sz w:val="20"/>
                <w:szCs w:val="20"/>
              </w:rPr>
              <w:t>?</w:t>
            </w:r>
            <w:r w:rsidR="00B16709"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r w:rsidR="00DB5D91">
              <w:rPr>
                <w:i/>
                <w:color w:val="000000" w:themeColor="text1"/>
                <w:sz w:val="20"/>
                <w:szCs w:val="20"/>
              </w:rPr>
              <w:t>If some suggestions are not included in the final, does it provide reasonable justification?</w:t>
            </w:r>
          </w:p>
        </w:tc>
      </w:tr>
    </w:tbl>
    <w:p w14:paraId="3B90DF9D" w14:textId="77777777" w:rsidR="008F3C92" w:rsidRDefault="008F3C92">
      <w:pPr>
        <w:rPr>
          <w:b/>
          <w:color w:val="000000" w:themeColor="text1"/>
        </w:rPr>
      </w:pPr>
    </w:p>
    <w:p w14:paraId="743E4197" w14:textId="147DECA7" w:rsidR="008B4FE1" w:rsidRDefault="0052255D">
      <w:pPr>
        <w:rPr>
          <w:b/>
          <w:color w:val="000000" w:themeColor="text1"/>
        </w:rPr>
      </w:pPr>
      <w:r w:rsidRPr="0052255D">
        <w:rPr>
          <w:b/>
          <w:color w:val="000000" w:themeColor="text1"/>
        </w:rPr>
        <w:t>TOTAL: 1</w:t>
      </w:r>
      <w:r w:rsidR="005F63CD">
        <w:rPr>
          <w:b/>
          <w:color w:val="000000" w:themeColor="text1"/>
        </w:rPr>
        <w:t>5</w:t>
      </w:r>
      <w:r w:rsidRPr="0052255D">
        <w:rPr>
          <w:b/>
          <w:color w:val="000000" w:themeColor="text1"/>
        </w:rPr>
        <w:t xml:space="preserve"> points</w:t>
      </w:r>
    </w:p>
    <w:p w14:paraId="3DEC87C1" w14:textId="3620BCB9" w:rsidR="00DB5D91" w:rsidRDefault="00DB5D91">
      <w:pPr>
        <w:rPr>
          <w:b/>
        </w:rPr>
      </w:pPr>
    </w:p>
    <w:p w14:paraId="4C8F41E9" w14:textId="57ADC762" w:rsidR="00DB5D91" w:rsidRDefault="00DB5D91">
      <w:pPr>
        <w:rPr>
          <w:b/>
        </w:rPr>
      </w:pPr>
      <w:r>
        <w:rPr>
          <w:b/>
        </w:rPr>
        <w:t>ADDITIONAL RESOURCES &amp; SUPPORT:</w:t>
      </w:r>
    </w:p>
    <w:p w14:paraId="5079BD62" w14:textId="69632E2B" w:rsidR="00DB5D91" w:rsidRDefault="00DB5D91">
      <w:pPr>
        <w:rPr>
          <w:b/>
        </w:rPr>
      </w:pPr>
    </w:p>
    <w:p w14:paraId="1CEF1219" w14:textId="66BFD4A4" w:rsidR="00DB5D91" w:rsidRDefault="00DB5D91" w:rsidP="00DB5D91">
      <w:pPr>
        <w:pStyle w:val="ListParagraph"/>
        <w:numPr>
          <w:ilvl w:val="0"/>
          <w:numId w:val="4"/>
        </w:numPr>
      </w:pPr>
      <w:r w:rsidRPr="00A14DC3">
        <w:rPr>
          <w:b/>
        </w:rPr>
        <w:t>Printing and formatting</w:t>
      </w:r>
      <w:r>
        <w:t xml:space="preserve">: If you are having trouble formatting your zine into a booklet, you are welcome to print out individual pages and glue them onto </w:t>
      </w:r>
      <w:r w:rsidR="00A14DC3">
        <w:t>a blank stapled notebook. If you want to print out your pages in</w:t>
      </w:r>
      <w:r w:rsidR="0097568D">
        <w:t xml:space="preserve"> a double-sided</w:t>
      </w:r>
      <w:r w:rsidR="00A14DC3">
        <w:t xml:space="preserve"> “print format” so that it can be stapled together in</w:t>
      </w:r>
      <w:r w:rsidR="0097568D">
        <w:t>to</w:t>
      </w:r>
      <w:r w:rsidR="00A14DC3">
        <w:t xml:space="preserve"> a single booklet, look at these resources here:</w:t>
      </w:r>
    </w:p>
    <w:p w14:paraId="352B3A13" w14:textId="4A3D4C69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Booklet printing using Microsoft Word: </w:t>
      </w:r>
      <w:hyperlink r:id="rId5" w:history="1">
        <w:r w:rsidR="0097568D" w:rsidRPr="00C51050">
          <w:rPr>
            <w:rStyle w:val="Hyperlink"/>
          </w:rPr>
          <w:t>https://wordmvp.com/FAQs/Formatting/BookletPrinting.htm</w:t>
        </w:r>
      </w:hyperlink>
    </w:p>
    <w:p w14:paraId="4C4752D1" w14:textId="2E525193" w:rsidR="0097568D" w:rsidRDefault="0097568D" w:rsidP="0097568D">
      <w:pPr>
        <w:pStyle w:val="ListParagraph"/>
        <w:numPr>
          <w:ilvl w:val="1"/>
          <w:numId w:val="4"/>
        </w:numPr>
      </w:pPr>
      <w:r>
        <w:t xml:space="preserve">YouTube video on how to make a booklet with Word: </w:t>
      </w:r>
      <w:hyperlink r:id="rId6" w:history="1">
        <w:r w:rsidRPr="00C51050">
          <w:rPr>
            <w:rStyle w:val="Hyperlink"/>
          </w:rPr>
          <w:t>https://www.youtube.com/watch?v=lRmeY0OEFbA</w:t>
        </w:r>
      </w:hyperlink>
    </w:p>
    <w:p w14:paraId="2BE35546" w14:textId="55885799" w:rsidR="00A14DC3" w:rsidRDefault="0097568D" w:rsidP="0097568D">
      <w:pPr>
        <w:pStyle w:val="ListParagraph"/>
        <w:numPr>
          <w:ilvl w:val="1"/>
          <w:numId w:val="4"/>
        </w:numPr>
      </w:pPr>
      <w:r>
        <w:t xml:space="preserve">Booklet template (from Office 365): </w:t>
      </w:r>
      <w:hyperlink r:id="rId7" w:history="1">
        <w:r w:rsidRPr="00C51050">
          <w:rPr>
            <w:rStyle w:val="Hyperlink"/>
          </w:rPr>
          <w:t>https://templates.office.com/en-US/Booklet-TM04009678</w:t>
        </w:r>
      </w:hyperlink>
    </w:p>
    <w:p w14:paraId="3172F19A" w14:textId="56B00754" w:rsidR="00A14DC3" w:rsidRDefault="0097568D" w:rsidP="0097568D">
      <w:pPr>
        <w:pStyle w:val="ListParagraph"/>
        <w:numPr>
          <w:ilvl w:val="1"/>
          <w:numId w:val="4"/>
        </w:numPr>
      </w:pPr>
      <w:r>
        <w:t>How to turn a PowerPoint into an E-book:</w:t>
      </w:r>
      <w:r w:rsidRPr="0097568D">
        <w:t xml:space="preserve"> </w:t>
      </w:r>
      <w:hyperlink r:id="rId8" w:history="1">
        <w:r w:rsidRPr="00C51050">
          <w:rPr>
            <w:rStyle w:val="Hyperlink"/>
          </w:rPr>
          <w:t>https://www.youtube.com/watch?v=FD5WUnA4B2g</w:t>
        </w:r>
      </w:hyperlink>
    </w:p>
    <w:p w14:paraId="563A940A" w14:textId="77777777" w:rsidR="0097568D" w:rsidRDefault="0097568D" w:rsidP="0097568D">
      <w:pPr>
        <w:pStyle w:val="ListParagraph"/>
        <w:ind w:left="1440"/>
      </w:pPr>
    </w:p>
    <w:p w14:paraId="41E4435E" w14:textId="368A2121" w:rsidR="00A14DC3" w:rsidRDefault="00A14DC3" w:rsidP="00A14DC3">
      <w:pPr>
        <w:pStyle w:val="ListParagraph"/>
        <w:numPr>
          <w:ilvl w:val="0"/>
          <w:numId w:val="4"/>
        </w:numPr>
      </w:pPr>
      <w:r w:rsidRPr="00A14DC3">
        <w:rPr>
          <w:b/>
        </w:rPr>
        <w:t>Zine exemplars</w:t>
      </w:r>
      <w:r>
        <w:t>: If you want other examples of zines online that can give you inspiration for your final draft in terms of art and design</w:t>
      </w:r>
      <w:r w:rsidR="0097568D">
        <w:t xml:space="preserve"> (or even possibly content)</w:t>
      </w:r>
      <w:r>
        <w:t>, here are a few that may be helpful:</w:t>
      </w:r>
    </w:p>
    <w:p w14:paraId="6A1C6B60" w14:textId="468715A5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Anthro/Zine: </w:t>
      </w:r>
      <w:hyperlink r:id="rId9" w:history="1">
        <w:r w:rsidRPr="00C51050">
          <w:rPr>
            <w:rStyle w:val="Hyperlink"/>
          </w:rPr>
          <w:t>http://anthronow.com/anthrozine</w:t>
        </w:r>
      </w:hyperlink>
    </w:p>
    <w:p w14:paraId="2BA34002" w14:textId="4E561F31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A Quick Guide to Zines: </w:t>
      </w:r>
      <w:hyperlink r:id="rId10" w:history="1">
        <w:r w:rsidRPr="00C51050">
          <w:rPr>
            <w:rStyle w:val="Hyperlink"/>
          </w:rPr>
          <w:t>https://thegeekanthropologist.com/2015/07/31/geeks-gone-d-i-y-a-quick-guide-to-zines/</w:t>
        </w:r>
      </w:hyperlink>
    </w:p>
    <w:p w14:paraId="1B9D5F84" w14:textId="1C461AC4" w:rsidR="00A14DC3" w:rsidRDefault="00A14DC3" w:rsidP="00A14DC3">
      <w:pPr>
        <w:pStyle w:val="ListParagraph"/>
        <w:numPr>
          <w:ilvl w:val="1"/>
          <w:numId w:val="4"/>
        </w:numPr>
      </w:pPr>
      <w:r>
        <w:t>Ethnography Lab (@</w:t>
      </w:r>
      <w:proofErr w:type="spellStart"/>
      <w:r>
        <w:t>UToronto</w:t>
      </w:r>
      <w:proofErr w:type="spellEnd"/>
      <w:r>
        <w:t>)</w:t>
      </w:r>
      <w:r w:rsidR="0097568D">
        <w:t xml:space="preserve"> </w:t>
      </w:r>
      <w:bookmarkStart w:id="0" w:name="_GoBack"/>
      <w:bookmarkEnd w:id="0"/>
      <w:r>
        <w:t xml:space="preserve">Final Project Zines: </w:t>
      </w:r>
      <w:hyperlink r:id="rId11" w:history="1">
        <w:r w:rsidRPr="00C51050">
          <w:rPr>
            <w:rStyle w:val="Hyperlink"/>
          </w:rPr>
          <w:t>https://ethnographylab.ca/summer-high-school-program/zines/</w:t>
        </w:r>
      </w:hyperlink>
    </w:p>
    <w:p w14:paraId="58FC295D" w14:textId="3C390772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Margaret’s Mead: anthropological inquiries into the making and sharing of honey wine: </w:t>
      </w:r>
      <w:hyperlink r:id="rId12" w:history="1">
        <w:r w:rsidRPr="00C51050">
          <w:rPr>
            <w:rStyle w:val="Hyperlink"/>
          </w:rPr>
          <w:t>http://cultureandagriculture.americananthro.org/wp-content/uploads/2017/08/Margarets-Mead-Culture-Agriculture.pdf</w:t>
        </w:r>
      </w:hyperlink>
    </w:p>
    <w:p w14:paraId="2D93AD09" w14:textId="04D6C2FA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“They aren’t your regular books or magazines. Behold, a zine” (CSU-Fresno): </w:t>
      </w:r>
      <w:hyperlink r:id="rId13" w:history="1">
        <w:r w:rsidRPr="00C51050">
          <w:rPr>
            <w:rStyle w:val="Hyperlink"/>
          </w:rPr>
          <w:t>http://collegian.csufresno.edu/2018/01/18/they-arent-your-regular-books-or-magazines-behold-a-zine/#.W_MLKZNKhBw</w:t>
        </w:r>
      </w:hyperlink>
    </w:p>
    <w:p w14:paraId="698862DB" w14:textId="08C5991F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Mike Terry “Staying” zine: </w:t>
      </w:r>
      <w:hyperlink r:id="rId14" w:history="1">
        <w:r w:rsidRPr="00C51050">
          <w:rPr>
            <w:rStyle w:val="Hyperlink"/>
          </w:rPr>
          <w:t>https://vimeo.com/216489287</w:t>
        </w:r>
      </w:hyperlink>
    </w:p>
    <w:p w14:paraId="1DA32761" w14:textId="7B3BE08E" w:rsidR="00A14DC3" w:rsidRDefault="00A14DC3" w:rsidP="00A14DC3">
      <w:pPr>
        <w:pStyle w:val="ListParagraph"/>
        <w:numPr>
          <w:ilvl w:val="1"/>
          <w:numId w:val="4"/>
        </w:numPr>
      </w:pPr>
      <w:r>
        <w:t xml:space="preserve">8 Totally Rad Feminist Zines You Need to Check Out: </w:t>
      </w:r>
      <w:hyperlink r:id="rId15" w:history="1">
        <w:r w:rsidR="0097568D" w:rsidRPr="00C51050">
          <w:rPr>
            <w:rStyle w:val="Hyperlink"/>
          </w:rPr>
          <w:t>https://bust.com/arts/12537-8-totally-rad-feminist-zines-you-need-to-check-out.html</w:t>
        </w:r>
      </w:hyperlink>
      <w:r w:rsidR="0097568D">
        <w:br/>
      </w:r>
    </w:p>
    <w:p w14:paraId="7BE09EEE" w14:textId="77777777" w:rsidR="00A14DC3" w:rsidRDefault="00A14DC3" w:rsidP="00A14DC3">
      <w:pPr>
        <w:pStyle w:val="ListParagraph"/>
        <w:ind w:left="1440"/>
      </w:pPr>
    </w:p>
    <w:p w14:paraId="314D74FB" w14:textId="77777777" w:rsidR="00A14DC3" w:rsidRPr="00DB5D91" w:rsidRDefault="00A14DC3" w:rsidP="0097568D">
      <w:pPr>
        <w:pStyle w:val="ListParagraph"/>
      </w:pPr>
    </w:p>
    <w:sectPr w:rsidR="00A14DC3" w:rsidRPr="00DB5D91" w:rsidSect="007559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15F20"/>
    <w:multiLevelType w:val="hybridMultilevel"/>
    <w:tmpl w:val="EF2E7C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B507E"/>
    <w:multiLevelType w:val="hybridMultilevel"/>
    <w:tmpl w:val="AAD8AEC0"/>
    <w:lvl w:ilvl="0" w:tplc="1C66D54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6601E24"/>
    <w:multiLevelType w:val="hybridMultilevel"/>
    <w:tmpl w:val="21AE9A4E"/>
    <w:lvl w:ilvl="0" w:tplc="1C66D54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325B39"/>
    <w:multiLevelType w:val="hybridMultilevel"/>
    <w:tmpl w:val="BE6A9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FE1"/>
    <w:rsid w:val="000269D6"/>
    <w:rsid w:val="00044DD5"/>
    <w:rsid w:val="000902A3"/>
    <w:rsid w:val="000A2BBD"/>
    <w:rsid w:val="000B1910"/>
    <w:rsid w:val="000C5718"/>
    <w:rsid w:val="000E7336"/>
    <w:rsid w:val="00101560"/>
    <w:rsid w:val="001046DF"/>
    <w:rsid w:val="00172829"/>
    <w:rsid w:val="0017583B"/>
    <w:rsid w:val="00182B48"/>
    <w:rsid w:val="00187404"/>
    <w:rsid w:val="00187D52"/>
    <w:rsid w:val="001960B5"/>
    <w:rsid w:val="001A09D5"/>
    <w:rsid w:val="001D0566"/>
    <w:rsid w:val="00210DEB"/>
    <w:rsid w:val="00241AB0"/>
    <w:rsid w:val="00261E0C"/>
    <w:rsid w:val="00272880"/>
    <w:rsid w:val="0028538D"/>
    <w:rsid w:val="00292E38"/>
    <w:rsid w:val="002E72D9"/>
    <w:rsid w:val="002F3400"/>
    <w:rsid w:val="003050EA"/>
    <w:rsid w:val="00311E8B"/>
    <w:rsid w:val="003124AA"/>
    <w:rsid w:val="003177F0"/>
    <w:rsid w:val="00322887"/>
    <w:rsid w:val="003705AB"/>
    <w:rsid w:val="003851D5"/>
    <w:rsid w:val="003943D3"/>
    <w:rsid w:val="00394DC3"/>
    <w:rsid w:val="003A4247"/>
    <w:rsid w:val="003A4928"/>
    <w:rsid w:val="003B061B"/>
    <w:rsid w:val="003D4FCD"/>
    <w:rsid w:val="003E632A"/>
    <w:rsid w:val="003F3561"/>
    <w:rsid w:val="00435BB6"/>
    <w:rsid w:val="0044479C"/>
    <w:rsid w:val="00444FE1"/>
    <w:rsid w:val="00466899"/>
    <w:rsid w:val="00483635"/>
    <w:rsid w:val="00483D8E"/>
    <w:rsid w:val="004969E6"/>
    <w:rsid w:val="004A1669"/>
    <w:rsid w:val="004E1179"/>
    <w:rsid w:val="00501896"/>
    <w:rsid w:val="0050497F"/>
    <w:rsid w:val="0052255D"/>
    <w:rsid w:val="00530FE9"/>
    <w:rsid w:val="0053307E"/>
    <w:rsid w:val="00544FC7"/>
    <w:rsid w:val="00546D76"/>
    <w:rsid w:val="005D5882"/>
    <w:rsid w:val="005F5F94"/>
    <w:rsid w:val="005F63CD"/>
    <w:rsid w:val="00601F07"/>
    <w:rsid w:val="00603D6C"/>
    <w:rsid w:val="00604876"/>
    <w:rsid w:val="00604A99"/>
    <w:rsid w:val="00617670"/>
    <w:rsid w:val="00624942"/>
    <w:rsid w:val="00630178"/>
    <w:rsid w:val="006502B9"/>
    <w:rsid w:val="0066661F"/>
    <w:rsid w:val="00667BFB"/>
    <w:rsid w:val="00685009"/>
    <w:rsid w:val="006A3009"/>
    <w:rsid w:val="006B0B41"/>
    <w:rsid w:val="006E2666"/>
    <w:rsid w:val="006E42E2"/>
    <w:rsid w:val="006E66F9"/>
    <w:rsid w:val="006F211F"/>
    <w:rsid w:val="00701DCA"/>
    <w:rsid w:val="0072604B"/>
    <w:rsid w:val="007453C1"/>
    <w:rsid w:val="007559F4"/>
    <w:rsid w:val="00796FC5"/>
    <w:rsid w:val="007F75EB"/>
    <w:rsid w:val="00823589"/>
    <w:rsid w:val="008245EA"/>
    <w:rsid w:val="0083489D"/>
    <w:rsid w:val="00837588"/>
    <w:rsid w:val="008634F5"/>
    <w:rsid w:val="00890458"/>
    <w:rsid w:val="00893D6E"/>
    <w:rsid w:val="008B4FE1"/>
    <w:rsid w:val="008F3C92"/>
    <w:rsid w:val="00950F6D"/>
    <w:rsid w:val="009519F9"/>
    <w:rsid w:val="00954AC3"/>
    <w:rsid w:val="00965C5A"/>
    <w:rsid w:val="009664B0"/>
    <w:rsid w:val="0097568D"/>
    <w:rsid w:val="009A161F"/>
    <w:rsid w:val="009A2585"/>
    <w:rsid w:val="009C61CE"/>
    <w:rsid w:val="009E481F"/>
    <w:rsid w:val="00A14DC3"/>
    <w:rsid w:val="00A17D78"/>
    <w:rsid w:val="00A35516"/>
    <w:rsid w:val="00AB0FBD"/>
    <w:rsid w:val="00AB1DE5"/>
    <w:rsid w:val="00AB5145"/>
    <w:rsid w:val="00AE1157"/>
    <w:rsid w:val="00AE160D"/>
    <w:rsid w:val="00B152FE"/>
    <w:rsid w:val="00B16709"/>
    <w:rsid w:val="00B54C10"/>
    <w:rsid w:val="00B7361B"/>
    <w:rsid w:val="00BB6576"/>
    <w:rsid w:val="00C04C08"/>
    <w:rsid w:val="00C05AEA"/>
    <w:rsid w:val="00C07BFF"/>
    <w:rsid w:val="00C168F2"/>
    <w:rsid w:val="00C219B1"/>
    <w:rsid w:val="00C401A9"/>
    <w:rsid w:val="00C72690"/>
    <w:rsid w:val="00C87CB6"/>
    <w:rsid w:val="00C969B6"/>
    <w:rsid w:val="00CA22CD"/>
    <w:rsid w:val="00CA3344"/>
    <w:rsid w:val="00CA7D97"/>
    <w:rsid w:val="00CB611F"/>
    <w:rsid w:val="00D02C8F"/>
    <w:rsid w:val="00D2184E"/>
    <w:rsid w:val="00D55478"/>
    <w:rsid w:val="00D73411"/>
    <w:rsid w:val="00D83DD0"/>
    <w:rsid w:val="00DB5D91"/>
    <w:rsid w:val="00DD57DB"/>
    <w:rsid w:val="00DE6E86"/>
    <w:rsid w:val="00E821EB"/>
    <w:rsid w:val="00E92756"/>
    <w:rsid w:val="00EB32B3"/>
    <w:rsid w:val="00EB4086"/>
    <w:rsid w:val="00F169A2"/>
    <w:rsid w:val="00F72C6C"/>
    <w:rsid w:val="00F80273"/>
    <w:rsid w:val="00F850EC"/>
    <w:rsid w:val="00F94287"/>
    <w:rsid w:val="00F958EC"/>
    <w:rsid w:val="00FA37D0"/>
    <w:rsid w:val="00FB6001"/>
    <w:rsid w:val="00FC5DB9"/>
    <w:rsid w:val="00FC7A11"/>
    <w:rsid w:val="00FF6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53948"/>
  <w15:chartTrackingRefBased/>
  <w15:docId w15:val="{A8C28566-D69C-A142-8CFA-D655FE364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B4FE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36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7C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4D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A14D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14DC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FD5WUnA4B2g" TargetMode="External"/><Relationship Id="rId13" Type="http://schemas.openxmlformats.org/officeDocument/2006/relationships/hyperlink" Target="http://collegian.csufresno.edu/2018/01/18/they-arent-your-regular-books-or-magazines-behold-a-zine/#.W_MLKZNKhBw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emplates.office.com/en-US/Booklet-TM04009678" TargetMode="External"/><Relationship Id="rId12" Type="http://schemas.openxmlformats.org/officeDocument/2006/relationships/hyperlink" Target="http://cultureandagriculture.americananthro.org/wp-content/uploads/2017/08/Margarets-Mead-Culture-Agriculture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RmeY0OEFbA" TargetMode="External"/><Relationship Id="rId11" Type="http://schemas.openxmlformats.org/officeDocument/2006/relationships/hyperlink" Target="https://ethnographylab.ca/summer-high-school-program/zines/" TargetMode="External"/><Relationship Id="rId5" Type="http://schemas.openxmlformats.org/officeDocument/2006/relationships/hyperlink" Target="https://wordmvp.com/FAQs/Formatting/BookletPrinting.htm" TargetMode="External"/><Relationship Id="rId15" Type="http://schemas.openxmlformats.org/officeDocument/2006/relationships/hyperlink" Target="https://bust.com/arts/12537-8-totally-rad-feminist-zines-you-need-to-check-out.html" TargetMode="External"/><Relationship Id="rId10" Type="http://schemas.openxmlformats.org/officeDocument/2006/relationships/hyperlink" Target="https://thegeekanthropologist.com/2015/07/31/geeks-gone-d-i-y-a-quick-guide-to-zin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anthronow.com/anthrozine" TargetMode="External"/><Relationship Id="rId14" Type="http://schemas.openxmlformats.org/officeDocument/2006/relationships/hyperlink" Target="https://vimeo.com/21648928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833</Words>
  <Characters>4753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Kawa, Nick</dc:creator>
  <cp:keywords/>
  <dc:description/>
  <cp:lastModifiedBy>Kawa, Nick</cp:lastModifiedBy>
  <cp:revision>3</cp:revision>
  <dcterms:created xsi:type="dcterms:W3CDTF">2018-11-19T18:25:00Z</dcterms:created>
  <dcterms:modified xsi:type="dcterms:W3CDTF">2018-11-19T19:26:00Z</dcterms:modified>
</cp:coreProperties>
</file>